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26" w:rsidRDefault="00C26440" w:rsidP="00D21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к программе курса ВД </w:t>
      </w:r>
      <w:r>
        <w:rPr>
          <w:rFonts w:ascii="Times New Roman" w:hAnsi="Times New Roman"/>
          <w:b/>
          <w:sz w:val="28"/>
          <w:szCs w:val="28"/>
        </w:rPr>
        <w:t>«</w:t>
      </w:r>
      <w:r w:rsidR="00D2199D" w:rsidRPr="00D2199D">
        <w:rPr>
          <w:rFonts w:ascii="Times New Roman" w:hAnsi="Times New Roman" w:cs="Times New Roman"/>
          <w:b/>
          <w:sz w:val="28"/>
          <w:szCs w:val="28"/>
        </w:rPr>
        <w:t>Мастерская речи</w:t>
      </w:r>
      <w:r>
        <w:rPr>
          <w:rFonts w:ascii="Times New Roman" w:hAnsi="Times New Roman" w:cs="Times New Roman"/>
          <w:b/>
          <w:sz w:val="28"/>
          <w:szCs w:val="28"/>
        </w:rPr>
        <w:t>» для учащихся</w:t>
      </w:r>
      <w:r w:rsidR="00D2199D" w:rsidRPr="00D2199D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D2199D">
        <w:rPr>
          <w:rFonts w:ascii="Times New Roman" w:eastAsia="Calibri" w:hAnsi="Times New Roman" w:cs="Times New Roman"/>
          <w:sz w:val="28"/>
          <w:szCs w:val="28"/>
        </w:rPr>
        <w:t>Данная программа является адаптированной, имеет научно-познавательную и культурологическую направленность, реализуется в рамках внеурочной деятельности  ФГОС по направлению развития личности «общекультурное».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того,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основа интеллекта ребенка. Мышление не может развиваться без языкового материала. Начальный школьный период – одна из наиболее важных ступеней овладения речью.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Дети овладевают родным языком через речевую деятельность, через восприятие речи, говорение. Вот почему так важно создавать условия для речевой деятельности детей. Поэтому данная программа называется </w:t>
      </w:r>
      <w:r w:rsidRPr="00D2199D">
        <w:rPr>
          <w:rFonts w:ascii="Times New Roman" w:eastAsia="Calibri" w:hAnsi="Times New Roman" w:cs="Times New Roman"/>
          <w:b/>
          <w:sz w:val="28"/>
          <w:szCs w:val="28"/>
        </w:rPr>
        <w:t>«Мастерская  речи».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Программа "Мастерская  речи" имеет научно-познавательное направление. Она позволяет показать учащимся начальной школы, как увлекателен, разнообразен, неисчерпаем мир слов родного языка. Это имеет большое значение для формирования подлинных познавательных интересов как основы внеурочной деятельности.</w:t>
      </w:r>
    </w:p>
    <w:p w:rsidR="00D2199D" w:rsidRPr="00D2199D" w:rsidRDefault="00D2199D" w:rsidP="00C2644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способствование более прочному и сознательному усвоению норм родного языка, содействие развитию речи детей; совершенствование у них навыков лингвистического анализа,  повышение уровня языкового развития школьников.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199D" w:rsidRPr="00D2199D" w:rsidRDefault="00D2199D" w:rsidP="00C2644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-обеспечить правильное усвоение детьми достаточного лексического запаса, грамматических форм, синтаксических конструкций;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- создать такие речевые ситуации, которые стимулируют мотивацию развития речи учащихся;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- формировать речевые интересы и потребности младших школьников.</w:t>
      </w:r>
    </w:p>
    <w:p w:rsidR="00D2199D" w:rsidRPr="00D2199D" w:rsidRDefault="00D2199D" w:rsidP="00C264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Новизна программы: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-отбор содержания программы имеет культурологическую направленность: использование  произведений устного народного творчества: пословиц, поговорок, скороговорок; использование произведений лучших авторов детского чтения, формирование культуры общению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-занятия направлены на активизацию мыслительной деятельности учащихся.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lastRenderedPageBreak/>
        <w:t>-занятия выстроены занимательно, имеют поисково-творческий характер.</w:t>
      </w:r>
    </w:p>
    <w:p w:rsidR="00D2199D" w:rsidRPr="00D2199D" w:rsidRDefault="00D2199D" w:rsidP="00C26440">
      <w:pPr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Кроме того, программа предусматривает возможность внесения корректив любую тему.</w:t>
      </w:r>
    </w:p>
    <w:p w:rsidR="00D2199D" w:rsidRPr="00D2199D" w:rsidRDefault="00D2199D" w:rsidP="00C2644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2199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Основные принципы реализации программы:</w:t>
      </w:r>
    </w:p>
    <w:p w:rsidR="00D2199D" w:rsidRPr="00D2199D" w:rsidRDefault="00D2199D" w:rsidP="00C2644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9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доступность, добровольность, </w:t>
      </w:r>
      <w:proofErr w:type="spellStart"/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субъектность</w:t>
      </w:r>
      <w:proofErr w:type="spellEnd"/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личностный подходы, преемственность, результативность, партнерство, творчество и успех.</w:t>
      </w:r>
    </w:p>
    <w:p w:rsidR="00D2199D" w:rsidRPr="00D2199D" w:rsidRDefault="00D2199D" w:rsidP="00C26440">
      <w:pPr>
        <w:spacing w:before="100" w:beforeAutospacing="1" w:after="100" w:afterAutospacing="1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 детей, на развитие которых направлена программа: </w:t>
      </w:r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учащихся 7 -8 лет (1 класс).</w:t>
      </w:r>
    </w:p>
    <w:p w:rsidR="00D2199D" w:rsidRPr="00D2199D" w:rsidRDefault="00D2199D" w:rsidP="00C26440">
      <w:pPr>
        <w:spacing w:before="100" w:beforeAutospacing="1" w:after="100" w:afterAutospacing="1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Pr="00D2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год (33 часа)</w:t>
      </w:r>
    </w:p>
    <w:p w:rsidR="00D2199D" w:rsidRPr="00D2199D" w:rsidRDefault="00D2199D" w:rsidP="00C2644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Формы обучения:</w:t>
      </w:r>
    </w:p>
    <w:p w:rsidR="00D2199D" w:rsidRPr="00D2199D" w:rsidRDefault="00D2199D" w:rsidP="00C26440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Групповая:</w:t>
      </w:r>
    </w:p>
    <w:p w:rsidR="00D2199D" w:rsidRPr="00D2199D" w:rsidRDefault="00D2199D" w:rsidP="00C26440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дифференцированно – групповая;</w:t>
      </w:r>
    </w:p>
    <w:p w:rsidR="00D2199D" w:rsidRPr="00D2199D" w:rsidRDefault="00D2199D" w:rsidP="00C26440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кооперировано – групповая;</w:t>
      </w:r>
    </w:p>
    <w:p w:rsidR="00D2199D" w:rsidRPr="00D2199D" w:rsidRDefault="00D2199D" w:rsidP="00C26440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парная.</w:t>
      </w:r>
    </w:p>
    <w:p w:rsidR="00D2199D" w:rsidRPr="00D2199D" w:rsidRDefault="00D2199D" w:rsidP="00C26440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Индивидуальная.</w:t>
      </w:r>
    </w:p>
    <w:p w:rsidR="00D2199D" w:rsidRPr="00D2199D" w:rsidRDefault="00D2199D" w:rsidP="00C2644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Методы и приемы: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словесный, 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наглядный, 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частично-поисковый, 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метод проектов, 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игровой, </w:t>
      </w:r>
    </w:p>
    <w:p w:rsidR="00D2199D" w:rsidRPr="00D2199D" w:rsidRDefault="00D2199D" w:rsidP="00C26440">
      <w:pPr>
        <w:numPr>
          <w:ilvl w:val="0"/>
          <w:numId w:val="2"/>
        </w:numPr>
        <w:tabs>
          <w:tab w:val="left" w:pos="2850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решение ситуационных задач,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ИКТ, 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контроль,</w:t>
      </w:r>
    </w:p>
    <w:p w:rsidR="00D2199D" w:rsidRPr="00D2199D" w:rsidRDefault="00D2199D" w:rsidP="00C2644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экскурсии.</w:t>
      </w:r>
    </w:p>
    <w:p w:rsidR="00D2199D" w:rsidRPr="00D2199D" w:rsidRDefault="00D2199D" w:rsidP="00C26440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b/>
          <w:sz w:val="28"/>
          <w:szCs w:val="28"/>
        </w:rPr>
        <w:t>Формы контроля</w:t>
      </w:r>
      <w:r w:rsidRPr="00D2199D">
        <w:rPr>
          <w:rFonts w:ascii="Times New Roman" w:eastAsia="Calibri" w:hAnsi="Times New Roman" w:cs="Times New Roman"/>
          <w:sz w:val="28"/>
          <w:szCs w:val="28"/>
        </w:rPr>
        <w:t xml:space="preserve"> полученных результатов:</w:t>
      </w:r>
    </w:p>
    <w:p w:rsidR="00D2199D" w:rsidRPr="00D2199D" w:rsidRDefault="00D2199D" w:rsidP="00C26440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1. Самостоятельные работы (2 за год).</w:t>
      </w:r>
    </w:p>
    <w:p w:rsidR="00D2199D" w:rsidRPr="00D2199D" w:rsidRDefault="00D2199D" w:rsidP="00C26440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2. Наблюдение.</w:t>
      </w:r>
    </w:p>
    <w:p w:rsidR="00D2199D" w:rsidRPr="00D2199D" w:rsidRDefault="00D2199D" w:rsidP="00C26440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99D">
        <w:rPr>
          <w:rFonts w:ascii="Times New Roman" w:eastAsia="Calibri" w:hAnsi="Times New Roman" w:cs="Times New Roman"/>
          <w:sz w:val="28"/>
          <w:szCs w:val="28"/>
        </w:rPr>
        <w:t>3. Презентации проектных работ, КВН.</w:t>
      </w:r>
    </w:p>
    <w:p w:rsidR="00D2199D" w:rsidRPr="00D2199D" w:rsidRDefault="00D2199D" w:rsidP="00C26440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D2199D" w:rsidRPr="00D2199D" w:rsidRDefault="00D2199D" w:rsidP="00C264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199D" w:rsidRPr="00D2199D" w:rsidSect="00D219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6256"/>
    <w:multiLevelType w:val="hybridMultilevel"/>
    <w:tmpl w:val="91DC2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F618D"/>
    <w:multiLevelType w:val="hybridMultilevel"/>
    <w:tmpl w:val="B5BEC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842D2B"/>
    <w:multiLevelType w:val="hybridMultilevel"/>
    <w:tmpl w:val="7ED4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EC"/>
    <w:rsid w:val="008358EC"/>
    <w:rsid w:val="00B67F26"/>
    <w:rsid w:val="00C26440"/>
    <w:rsid w:val="00D2199D"/>
    <w:rsid w:val="00D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2016-02-09T10:08:00Z</dcterms:created>
  <dcterms:modified xsi:type="dcterms:W3CDTF">2016-02-09T10:18:00Z</dcterms:modified>
</cp:coreProperties>
</file>